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聊城大学历史文化与旅游学院</w:t>
      </w:r>
    </w:p>
    <w:p>
      <w:pPr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2020年硕士研究生调剂申请表</w:t>
      </w:r>
    </w:p>
    <w:tbl>
      <w:tblPr>
        <w:tblStyle w:val="2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4"/>
        <w:gridCol w:w="297"/>
        <w:gridCol w:w="236"/>
        <w:gridCol w:w="914"/>
        <w:gridCol w:w="526"/>
        <w:gridCol w:w="615"/>
        <w:gridCol w:w="1011"/>
        <w:gridCol w:w="354"/>
        <w:gridCol w:w="82"/>
        <w:gridCol w:w="542"/>
        <w:gridCol w:w="152"/>
        <w:gridCol w:w="683"/>
        <w:gridCol w:w="54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    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准考证号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学历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毕业时间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身份证号码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籍 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本科毕业院校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所学专业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/>
                <w:sz w:val="28"/>
                <w:szCs w:val="28"/>
              </w:rPr>
              <w:t>最后学历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after="156" w:line="360" w:lineRule="atLeas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本科□ 同等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  <w:bookmarkStart w:id="0" w:name="_GoBack"/>
            <w:bookmarkEnd w:id="0"/>
            <w:r>
              <w:rPr>
                <w:rFonts w:ascii="仿宋_GB2312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/>
                <w:sz w:val="28"/>
                <w:szCs w:val="28"/>
              </w:rPr>
              <w:t>英语水平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国家四级□    国家六级□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第一志愿</w:t>
            </w: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报考院校</w:t>
            </w:r>
          </w:p>
        </w:tc>
        <w:tc>
          <w:tcPr>
            <w:tcW w:w="5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报考专业及代码</w:t>
            </w:r>
          </w:p>
        </w:tc>
        <w:tc>
          <w:tcPr>
            <w:tcW w:w="5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拟调剂专业</w:t>
            </w:r>
          </w:p>
        </w:tc>
        <w:tc>
          <w:tcPr>
            <w:tcW w:w="5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入 学 考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政治理论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外国语</w:t>
            </w:r>
          </w:p>
        </w:tc>
        <w:tc>
          <w:tcPr>
            <w:tcW w:w="3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业务课一名称及成绩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总   分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手机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E－mail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考生本人联系地址（邮编）</w:t>
            </w:r>
          </w:p>
        </w:tc>
        <w:tc>
          <w:tcPr>
            <w:tcW w:w="59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color w:val="0000FF"/>
        </w:rPr>
      </w:pPr>
      <w:r>
        <w:rPr>
          <w:rFonts w:hint="eastAsia" w:ascii="黑体" w:hAnsi="黑体" w:eastAsia="黑体"/>
          <w:color w:val="0000FF"/>
        </w:rPr>
        <w:t>以上所填写信息务必属实，如果有误，所有责任考生自负；外国语请注明语言类别。</w:t>
      </w:r>
    </w:p>
    <w:p>
      <w:pPr>
        <w:spacing w:line="360" w:lineRule="exact"/>
        <w:rPr>
          <w:rFonts w:hint="eastAsia" w:ascii="黑体" w:eastAsia="黑体"/>
        </w:rPr>
      </w:pPr>
      <w:r>
        <w:rPr>
          <w:rFonts w:hint="eastAsia" w:ascii="黑体" w:hAnsi="黑体" w:eastAsia="黑体"/>
        </w:rPr>
        <w:t>注意：</w:t>
      </w:r>
    </w:p>
    <w:p>
      <w:pPr>
        <w:spacing w:line="360" w:lineRule="exact"/>
        <w:rPr>
          <w:rFonts w:hint="eastAsia" w:ascii="黑体" w:eastAsia="黑体"/>
        </w:rPr>
      </w:pPr>
      <w:r>
        <w:rPr>
          <w:rFonts w:hint="eastAsia" w:ascii="黑体" w:hAnsi="黑体" w:eastAsia="黑体"/>
        </w:rPr>
        <w:t>教育部公布复试基本分数要求后，我校在</w:t>
      </w:r>
      <w:r>
        <w:rPr>
          <w:rFonts w:hint="eastAsia" w:ascii="黑体" w:eastAsia="黑体"/>
        </w:rPr>
        <w:t>“全国硕士研究生调剂服务系统”（公网网址：http：//yz.chsi.com.cn ，教育网址：http://yz.chsi.cn）和我校研究生处主页（http://yjsc.usx.edu.cn/</w:t>
      </w:r>
      <w:r>
        <w:rPr>
          <w:rFonts w:hint="eastAsia" w:ascii="黑体" w:hAnsi="黑体" w:eastAsia="黑体"/>
        </w:rPr>
        <w:t>）上公布各专业生源余缺信息及调剂要求。届时，请调剂考生务必自行登录硕士研究生调剂服务系统填报调剂志愿；否则，调剂无效。</w:t>
      </w:r>
    </w:p>
    <w:p>
      <w:pPr>
        <w:rPr>
          <w:rFonts w:hint="eastAsia"/>
        </w:rPr>
      </w:pPr>
      <w:r>
        <w:rPr>
          <w:rFonts w:hint="eastAsia" w:ascii="黑体" w:hAnsi="黑体" w:eastAsia="黑体"/>
        </w:rPr>
        <w:t>联系电话：</w:t>
      </w:r>
      <w:r>
        <w:rPr>
          <w:rFonts w:hint="eastAsia" w:ascii="黑体" w:eastAsia="黑体"/>
        </w:rPr>
        <w:t>0635-8239977.</w:t>
      </w:r>
      <w:r>
        <w:rPr>
          <w:rFonts w:ascii="仿宋_GB2312"/>
          <w:sz w:val="28"/>
          <w:szCs w:val="28"/>
        </w:rPr>
        <w:t xml:space="preserve"> </w:t>
      </w:r>
      <w:r>
        <w:rPr>
          <w:rFonts w:hint="eastAsia" w:ascii="黑体" w:hAnsi="黑体" w:eastAsia="黑体"/>
        </w:rPr>
        <w:t>电子邮箱：</w:t>
      </w:r>
      <w:r>
        <w:rPr>
          <w:rFonts w:hint="eastAsia" w:ascii="宋体" w:hAnsi="宋体"/>
          <w:color w:val="333333"/>
          <w:sz w:val="18"/>
          <w:szCs w:val="18"/>
        </w:rPr>
        <w:t>wangzuocheng@usx.edu.cn（发邮件后请务必电话确认）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CE"/>
    <w:rsid w:val="000E17C2"/>
    <w:rsid w:val="001229CA"/>
    <w:rsid w:val="001F7C65"/>
    <w:rsid w:val="002A07CE"/>
    <w:rsid w:val="0037525E"/>
    <w:rsid w:val="00667C1D"/>
    <w:rsid w:val="00755A86"/>
    <w:rsid w:val="007940FD"/>
    <w:rsid w:val="007C4109"/>
    <w:rsid w:val="007D750D"/>
    <w:rsid w:val="008B6CB0"/>
    <w:rsid w:val="008C6043"/>
    <w:rsid w:val="009A7AC6"/>
    <w:rsid w:val="00AD3C27"/>
    <w:rsid w:val="00D97D48"/>
    <w:rsid w:val="00F573A8"/>
    <w:rsid w:val="5B0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2020-04-18T03:49:00Z</dcterms:created>
  <dc:creator>浩 王</dc:creator>
  <cp:lastModifiedBy>wzmh</cp:lastModifiedBy>
  <dcterms:modified xsi:type="dcterms:W3CDTF">2020-04-18T04:23:27Z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